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BA" w:rsidRDefault="003E1E5F">
      <w:r>
        <w:rPr>
          <w:noProof/>
          <w:lang w:val="en-NZ" w:eastAsia="en-NZ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381000</wp:posOffset>
                </wp:positionV>
                <wp:extent cx="6794500" cy="99314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99314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30pt;margin-top:30pt;width:535pt;height:782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" fillcolor="#e6e6e6" stroked="f" strokeweight="1pt">
                <v:stroke miterlimit="4"/>
                <w10:wrap anchorx="page" anchory="page"/>
              </v:rect>
            </w:pict>
          </mc:Fallback>
        </mc:AlternateContent>
      </w:r>
      <w:bookmarkStart w:id="0" w:name="_GoBack"/>
      <w:r>
        <w:rPr>
          <w:noProof/>
          <w:lang w:val="en-NZ" w:eastAsia="en-NZ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432652</wp:posOffset>
            </wp:positionH>
            <wp:positionV relativeFrom="page">
              <wp:posOffset>3907836</wp:posOffset>
            </wp:positionV>
            <wp:extent cx="3360549" cy="2670984"/>
            <wp:effectExtent l="16840" t="21251" r="16840" b="21251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4060466.jpg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1556300">
                      <a:off x="0" y="0"/>
                      <a:ext cx="3360549" cy="2670984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extrusionOk="0">
                          <a:moveTo>
                            <a:pt x="215" y="0"/>
                          </a:moveTo>
                          <a:lnTo>
                            <a:pt x="1" y="21165"/>
                          </a:lnTo>
                          <a:lnTo>
                            <a:pt x="0" y="21258"/>
                          </a:lnTo>
                          <a:lnTo>
                            <a:pt x="21385" y="21600"/>
                          </a:lnTo>
                          <a:lnTo>
                            <a:pt x="21600" y="342"/>
                          </a:lnTo>
                          <a:lnTo>
                            <a:pt x="215" y="0"/>
                          </a:lnTo>
                          <a:close/>
                        </a:path>
                      </a:pathLst>
                    </a:custGeom>
                    <a:ln w="101600" cap="flat">
                      <a:solidFill>
                        <a:srgbClr val="C0C0C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0"/>
      <w:r>
        <w:rPr>
          <w:noProof/>
          <w:lang w:val="en-NZ" w:eastAsia="en-NZ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398427</wp:posOffset>
                </wp:positionH>
                <wp:positionV relativeFrom="page">
                  <wp:posOffset>381000</wp:posOffset>
                </wp:positionV>
                <wp:extent cx="6759646" cy="1178563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9646" cy="1178563"/>
                        </a:xfrm>
                        <a:prstGeom prst="rect">
                          <a:avLst/>
                        </a:prstGeom>
                        <a:solidFill>
                          <a:srgbClr val="00A3D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45DBA" w:rsidRDefault="003E1E5F">
                            <w:pPr>
                              <w:pStyle w:val="Label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08"/>
                                <w:szCs w:val="108"/>
                              </w:rPr>
                              <w:t>Healing Touch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31.35pt;margin-top:30pt;width:532.25pt;height:92.8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" fillcolor="#00a3da" stroked="f" strokeweight="1pt">
                <v:stroke miterlimit="4"/>
                <v:textbox inset="0,0,0,0">
                  <w:txbxContent>
                    <w:p w:rsidR="00045DBA" w:rsidRDefault="003E1E5F">
                      <w:pPr>
                        <w:pStyle w:val="Label"/>
                        <w:rPr>
                          <w:rFonts w:hint="eastAsia"/>
                        </w:rPr>
                      </w:pPr>
                      <w:r>
                        <w:rPr>
                          <w:sz w:val="108"/>
                          <w:szCs w:val="108"/>
                        </w:rPr>
                        <w:t>Healing Touch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6597377</wp:posOffset>
                </wp:positionV>
                <wp:extent cx="3311455" cy="381873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455" cy="3818731"/>
                        </a:xfrm>
                        <a:prstGeom prst="rect">
                          <a:avLst/>
                        </a:prstGeom>
                        <a:solidFill>
                          <a:srgbClr val="00A3DA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045DBA" w:rsidRDefault="003E1E5F">
                            <w:pPr>
                              <w:pStyle w:val="Body"/>
                              <w:rPr>
                                <w:rFonts w:ascii="Helvetica Neue" w:eastAsia="Helvetica Neue" w:hAnsi="Helvetica Neue" w:cs="Helvetica Neue"/>
                              </w:rPr>
                            </w:pPr>
                            <w:r>
                              <w:rPr>
                                <w:rFonts w:ascii="Helvetica Neue" w:hAnsi="Helvetica Neue"/>
                              </w:rPr>
                              <w:t xml:space="preserve">Healing Touch is a relaxing, nurturing energy therapy that uses gentle touch to assist in balancing physical, mental, emotional, and spiritual well-being.  Healing Touch works with your energy field to support your natural ability to </w:t>
                            </w:r>
                            <w:proofErr w:type="gramStart"/>
                            <w:r>
                              <w:rPr>
                                <w:rFonts w:ascii="Helvetica Neue" w:hAnsi="Helvetica Neue"/>
                              </w:rPr>
                              <w:t>heal,</w:t>
                            </w:r>
                            <w:proofErr w:type="gramEnd"/>
                            <w:r>
                              <w:rPr>
                                <w:rFonts w:ascii="Helvetica Neue" w:hAnsi="Helvetica Neue"/>
                              </w:rPr>
                              <w:t xml:space="preserve"> is safe for all ages and works in harmony with and is complementary to standard medical care.</w:t>
                            </w:r>
                          </w:p>
                          <w:p w:rsidR="00045DBA" w:rsidRDefault="003E1E5F">
                            <w:pPr>
                              <w:pStyle w:val="Body"/>
                              <w:rPr>
                                <w:rFonts w:ascii="Helvetica Neue" w:eastAsia="Helvetica Neue" w:hAnsi="Helvetica Neue" w:cs="Helvetica Neue"/>
                              </w:rPr>
                            </w:pPr>
                            <w:r>
                              <w:rPr>
                                <w:rFonts w:ascii="Helvetica Neue" w:hAnsi="Helvetica Neue"/>
                              </w:rPr>
                              <w:t>International certification when all levels completed.</w:t>
                            </w:r>
                          </w:p>
                          <w:p w:rsidR="00045DBA" w:rsidRDefault="003E1E5F">
                            <w:pPr>
                              <w:pStyle w:val="Body"/>
                              <w:rPr>
                                <w:rFonts w:ascii="Helvetica Neue" w:eastAsia="Helvetica Neue" w:hAnsi="Helvetica Neue" w:cs="Helvetica Neue"/>
                              </w:rPr>
                            </w:pPr>
                            <w:r>
                              <w:rPr>
                                <w:rFonts w:ascii="Helvetica Neue" w:hAnsi="Helvetica Neue"/>
                              </w:rPr>
                              <w:t>For more information</w:t>
                            </w:r>
                          </w:p>
                          <w:p w:rsidR="00045DBA" w:rsidRDefault="003E1E5F">
                            <w:pPr>
                              <w:pStyle w:val="Body"/>
                              <w:rPr>
                                <w:rFonts w:ascii="Helvetica Neue" w:eastAsia="Helvetica Neue" w:hAnsi="Helvetica Neue" w:cs="Helvetica Neue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lang w:val="de-DE"/>
                              </w:rPr>
                              <w:t xml:space="preserve">Call Berylla 06 364 0356 0r 0210472913   </w:t>
                            </w:r>
                          </w:p>
                          <w:p w:rsidR="00045DBA" w:rsidRDefault="00531B95">
                            <w:pPr>
                              <w:pStyle w:val="Body"/>
                              <w:rPr>
                                <w:rFonts w:ascii="Helvetica Neue" w:eastAsia="Helvetica Neue" w:hAnsi="Helvetica Neue" w:cs="Helvetica Neue"/>
                              </w:rPr>
                            </w:pPr>
                            <w:hyperlink r:id="rId8" w:history="1">
                              <w:r w:rsidR="003E1E5F">
                                <w:rPr>
                                  <w:rStyle w:val="Hyperlink0"/>
                                  <w:rFonts w:ascii="Helvetica Neue" w:hAnsi="Helvetica Neue"/>
                                </w:rPr>
                                <w:t>healingtouchnz.com</w:t>
                              </w:r>
                            </w:hyperlink>
                          </w:p>
                          <w:p w:rsidR="00C6270E" w:rsidRDefault="00C6270E">
                            <w:pPr>
                              <w:pStyle w:val="Body"/>
                            </w:pPr>
                            <w:r>
                              <w:rPr>
                                <w:noProof/>
                                <w:lang w:val="en-NZ"/>
                              </w:rPr>
                              <w:drawing>
                                <wp:inline distT="0" distB="0" distL="0" distR="0">
                                  <wp:extent cx="726985" cy="6921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181" cy="6951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36pt;margin-top:519.5pt;width:260.75pt;height:300.7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" fillcolor="#00a3da" stroked="f" strokeweight="1pt">
                <v:stroke miterlimit="4"/>
                <v:textbox inset="0,0,0,0">
                  <w:txbxContent>
                    <w:p w:rsidR="00045DBA" w:rsidRDefault="003E1E5F">
                      <w:pPr>
                        <w:pStyle w:val="Body"/>
                        <w:rPr>
                          <w:rFonts w:ascii="Helvetica Neue" w:eastAsia="Helvetica Neue" w:hAnsi="Helvetica Neue" w:cs="Helvetica Neue"/>
                        </w:rPr>
                      </w:pPr>
                      <w:r>
                        <w:rPr>
                          <w:rFonts w:ascii="Helvetica Neue" w:hAnsi="Helvetica Neue"/>
                        </w:rPr>
                        <w:t xml:space="preserve">Healing Touch is a relaxing, nurturing energy therapy that uses gentle touch to assist in balancing physical, mental, emotional, and spiritual well-being.  Healing Touch works with your energy field to support your natural ability to </w:t>
                      </w:r>
                      <w:proofErr w:type="gramStart"/>
                      <w:r>
                        <w:rPr>
                          <w:rFonts w:ascii="Helvetica Neue" w:hAnsi="Helvetica Neue"/>
                        </w:rPr>
                        <w:t>heal,</w:t>
                      </w:r>
                      <w:proofErr w:type="gramEnd"/>
                      <w:r>
                        <w:rPr>
                          <w:rFonts w:ascii="Helvetica Neue" w:hAnsi="Helvetica Neue"/>
                        </w:rPr>
                        <w:t xml:space="preserve"> is safe for all ages and works in harmony with and is complementary to standard medical care.</w:t>
                      </w:r>
                    </w:p>
                    <w:p w:rsidR="00045DBA" w:rsidRDefault="003E1E5F">
                      <w:pPr>
                        <w:pStyle w:val="Body"/>
                        <w:rPr>
                          <w:rFonts w:ascii="Helvetica Neue" w:eastAsia="Helvetica Neue" w:hAnsi="Helvetica Neue" w:cs="Helvetica Neue"/>
                        </w:rPr>
                      </w:pPr>
                      <w:r>
                        <w:rPr>
                          <w:rFonts w:ascii="Helvetica Neue" w:hAnsi="Helvetica Neue"/>
                        </w:rPr>
                        <w:t>International certification when all levels completed.</w:t>
                      </w:r>
                    </w:p>
                    <w:p w:rsidR="00045DBA" w:rsidRDefault="003E1E5F">
                      <w:pPr>
                        <w:pStyle w:val="Body"/>
                        <w:rPr>
                          <w:rFonts w:ascii="Helvetica Neue" w:eastAsia="Helvetica Neue" w:hAnsi="Helvetica Neue" w:cs="Helvetica Neue"/>
                        </w:rPr>
                      </w:pPr>
                      <w:r>
                        <w:rPr>
                          <w:rFonts w:ascii="Helvetica Neue" w:hAnsi="Helvetica Neue"/>
                        </w:rPr>
                        <w:t>For more information</w:t>
                      </w:r>
                    </w:p>
                    <w:p w:rsidR="00045DBA" w:rsidRDefault="003E1E5F">
                      <w:pPr>
                        <w:pStyle w:val="Body"/>
                        <w:rPr>
                          <w:rFonts w:ascii="Helvetica Neue" w:eastAsia="Helvetica Neue" w:hAnsi="Helvetica Neue" w:cs="Helvetica Neue"/>
                        </w:rPr>
                      </w:pPr>
                      <w:r>
                        <w:rPr>
                          <w:rFonts w:ascii="Helvetica Neue" w:hAnsi="Helvetica Neue"/>
                          <w:lang w:val="de-DE"/>
                        </w:rPr>
                        <w:t xml:space="preserve">Call Berylla 06 364 0356 0r 0210472913   </w:t>
                      </w:r>
                    </w:p>
                    <w:p w:rsidR="00045DBA" w:rsidRDefault="00531B95">
                      <w:pPr>
                        <w:pStyle w:val="Body"/>
                        <w:rPr>
                          <w:rFonts w:ascii="Helvetica Neue" w:eastAsia="Helvetica Neue" w:hAnsi="Helvetica Neue" w:cs="Helvetica Neue"/>
                        </w:rPr>
                      </w:pPr>
                      <w:hyperlink r:id="rId10" w:history="1">
                        <w:r w:rsidR="003E1E5F">
                          <w:rPr>
                            <w:rStyle w:val="Hyperlink0"/>
                            <w:rFonts w:ascii="Helvetica Neue" w:hAnsi="Helvetica Neue"/>
                          </w:rPr>
                          <w:t>healingtouchnz.com</w:t>
                        </w:r>
                      </w:hyperlink>
                    </w:p>
                    <w:p w:rsidR="00C6270E" w:rsidRDefault="00C6270E">
                      <w:pPr>
                        <w:pStyle w:val="Body"/>
                      </w:pPr>
                      <w:r>
                        <w:rPr>
                          <w:noProof/>
                          <w:lang w:val="en-NZ"/>
                        </w:rPr>
                        <w:drawing>
                          <wp:inline distT="0" distB="0" distL="0" distR="0">
                            <wp:extent cx="726985" cy="6921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0181" cy="6951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3778250</wp:posOffset>
                </wp:positionH>
                <wp:positionV relativeFrom="page">
                  <wp:posOffset>3878078</wp:posOffset>
                </wp:positionV>
                <wp:extent cx="3379823" cy="2730501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823" cy="2730501"/>
                        </a:xfrm>
                        <a:prstGeom prst="rect">
                          <a:avLst/>
                        </a:prstGeom>
                        <a:solidFill>
                          <a:srgbClr val="00A3DA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045DBA" w:rsidRDefault="003E1E5F">
                            <w:pPr>
                              <w:pStyle w:val="Label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Learn the foundations of successful energy work: </w:t>
                            </w:r>
                          </w:p>
                          <w:p w:rsidR="00045DBA" w:rsidRDefault="003E1E5F">
                            <w:pPr>
                              <w:pStyle w:val="Label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Partner work allows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first hand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experience feeling and interacting with the human energy field. Learn about self-care and healer preparation.</w:t>
                            </w:r>
                          </w:p>
                          <w:p w:rsidR="00045DBA" w:rsidRDefault="003E1E5F">
                            <w:pPr>
                              <w:pStyle w:val="Label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Gather a toolkit of techniques &amp; know when &amp; how to use them. 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297.5pt;margin-top:305.35pt;width:266.15pt;height:21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" fillcolor="#00a3da" stroked="f" strokeweight="1pt">
                <v:stroke miterlimit="4"/>
                <v:textbox inset="0,0,0,0">
                  <w:txbxContent>
                    <w:p w:rsidR="00045DBA" w:rsidRDefault="003E1E5F">
                      <w:pPr>
                        <w:pStyle w:val="Label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Learn the foundations of successful energy work: </w:t>
                      </w:r>
                    </w:p>
                    <w:p w:rsidR="00045DBA" w:rsidRDefault="003E1E5F">
                      <w:pPr>
                        <w:pStyle w:val="Label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Partner work allows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first hand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experience feeling and interacting with the human energy field. Learn about self-care and healer preparation.</w:t>
                      </w:r>
                    </w:p>
                    <w:p w:rsidR="00045DBA" w:rsidRDefault="003E1E5F">
                      <w:pPr>
                        <w:pStyle w:val="Label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Gather a toolkit of techniques &amp; know when &amp; how to use them.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NZ" w:eastAsia="en-NZ"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3855317</wp:posOffset>
            </wp:positionH>
            <wp:positionV relativeFrom="page">
              <wp:posOffset>6606025</wp:posOffset>
            </wp:positionV>
            <wp:extent cx="3255303" cy="3801679"/>
            <wp:effectExtent l="24031" t="20536" r="24031" b="20536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G_0155-small.jpg"/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1556300">
                      <a:off x="0" y="0"/>
                      <a:ext cx="3255303" cy="3801679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extrusionOk="0">
                          <a:moveTo>
                            <a:pt x="0" y="0"/>
                          </a:moveTo>
                          <a:lnTo>
                            <a:pt x="1" y="21365"/>
                          </a:lnTo>
                          <a:lnTo>
                            <a:pt x="21599" y="21600"/>
                          </a:lnTo>
                          <a:lnTo>
                            <a:pt x="21600" y="23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ln w="101600" cap="flat">
                      <a:solidFill>
                        <a:srgbClr val="C0C0C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NZ" w:eastAsia="en-NZ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1559562</wp:posOffset>
                </wp:positionV>
                <wp:extent cx="6775309" cy="2318516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309" cy="2318516"/>
                        </a:xfrm>
                        <a:prstGeom prst="rect">
                          <a:avLst/>
                        </a:prstGeom>
                        <a:solidFill>
                          <a:srgbClr val="00A3D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45DBA" w:rsidRDefault="003E1E5F">
                            <w:pPr>
                              <w:pStyle w:val="Title3"/>
                              <w:spacing w:line="288" w:lineRule="auto"/>
                              <w:jc w:val="center"/>
                              <w:rPr>
                                <w:rFonts w:hint="eastAsia"/>
                                <w:color w:val="FEFEFE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color w:val="FEFEFE"/>
                                <w:sz w:val="58"/>
                                <w:szCs w:val="58"/>
                              </w:rPr>
                              <w:t xml:space="preserve">Level one Class </w:t>
                            </w:r>
                          </w:p>
                          <w:p w:rsidR="00045DBA" w:rsidRDefault="003E1E5F">
                            <w:pPr>
                              <w:pStyle w:val="Label"/>
                              <w:rPr>
                                <w:rFonts w:hint="eastAsia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8.30am-5.30pm</w:t>
                            </w:r>
                          </w:p>
                          <w:p w:rsidR="00045DBA" w:rsidRDefault="003E1E5F">
                            <w:pPr>
                              <w:pStyle w:val="Label"/>
                              <w:rPr>
                                <w:rFonts w:hint="eastAsia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 xml:space="preserve">Saturday April 1st </w:t>
                            </w:r>
                          </w:p>
                          <w:p w:rsidR="00045DBA" w:rsidRDefault="003E1E5F">
                            <w:pPr>
                              <w:pStyle w:val="Label"/>
                              <w:rPr>
                                <w:rFonts w:hint="eastAsia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Sunday April 2nd</w:t>
                            </w:r>
                          </w:p>
                          <w:p w:rsidR="00045DBA" w:rsidRDefault="003E1E5F">
                            <w:pPr>
                              <w:pStyle w:val="Label"/>
                              <w:rPr>
                                <w:rFonts w:hint="eastAsia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 xml:space="preserve">Community Health </w:t>
                            </w:r>
                            <w:proofErr w:type="gramStart"/>
                            <w:r>
                              <w:rPr>
                                <w:sz w:val="50"/>
                                <w:szCs w:val="50"/>
                              </w:rPr>
                              <w:t>Centre  Otaki</w:t>
                            </w:r>
                            <w:proofErr w:type="gramEnd"/>
                          </w:p>
                          <w:p w:rsidR="00045DBA" w:rsidRDefault="00045DBA">
                            <w:pPr>
                              <w:pStyle w:val="Body2"/>
                            </w:pPr>
                          </w:p>
                          <w:p w:rsidR="00045DBA" w:rsidRDefault="00045DBA">
                            <w:pPr>
                              <w:pStyle w:val="Body2"/>
                            </w:pPr>
                          </w:p>
                          <w:p w:rsidR="00045DBA" w:rsidRDefault="00045DBA">
                            <w:pPr>
                              <w:pStyle w:val="Body2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30pt;margin-top:122.8pt;width:533.5pt;height:182.5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" fillcolor="#00a3da" stroked="f" strokeweight="1pt">
                <v:stroke miterlimit="4"/>
                <v:textbox inset="0,0,0,0">
                  <w:txbxContent>
                    <w:p w:rsidR="00045DBA" w:rsidRDefault="003E1E5F">
                      <w:pPr>
                        <w:pStyle w:val="Title3"/>
                        <w:spacing w:line="288" w:lineRule="auto"/>
                        <w:jc w:val="center"/>
                        <w:rPr>
                          <w:rFonts w:hint="eastAsia"/>
                          <w:color w:val="FEFEFE"/>
                          <w:sz w:val="58"/>
                          <w:szCs w:val="58"/>
                        </w:rPr>
                      </w:pPr>
                      <w:r>
                        <w:rPr>
                          <w:color w:val="FEFEFE"/>
                          <w:sz w:val="58"/>
                          <w:szCs w:val="58"/>
                        </w:rPr>
                        <w:t xml:space="preserve">Level one Class </w:t>
                      </w:r>
                    </w:p>
                    <w:p w:rsidR="00045DBA" w:rsidRDefault="003E1E5F">
                      <w:pPr>
                        <w:pStyle w:val="Label"/>
                        <w:rPr>
                          <w:rFonts w:hint="eastAsia"/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>8.30am-5.30pm</w:t>
                      </w:r>
                    </w:p>
                    <w:p w:rsidR="00045DBA" w:rsidRDefault="003E1E5F">
                      <w:pPr>
                        <w:pStyle w:val="Label"/>
                        <w:rPr>
                          <w:rFonts w:hint="eastAsia"/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 xml:space="preserve">Saturday April 1st </w:t>
                      </w:r>
                    </w:p>
                    <w:p w:rsidR="00045DBA" w:rsidRDefault="003E1E5F">
                      <w:pPr>
                        <w:pStyle w:val="Label"/>
                        <w:rPr>
                          <w:rFonts w:hint="eastAsia"/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>Sunday April 2nd</w:t>
                      </w:r>
                    </w:p>
                    <w:p w:rsidR="00045DBA" w:rsidRDefault="003E1E5F">
                      <w:pPr>
                        <w:pStyle w:val="Label"/>
                        <w:rPr>
                          <w:rFonts w:hint="eastAsia"/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 xml:space="preserve">Community Health </w:t>
                      </w:r>
                      <w:proofErr w:type="gramStart"/>
                      <w:r>
                        <w:rPr>
                          <w:sz w:val="50"/>
                          <w:szCs w:val="50"/>
                        </w:rPr>
                        <w:t>Centre  Otaki</w:t>
                      </w:r>
                      <w:proofErr w:type="gramEnd"/>
                    </w:p>
                    <w:p w:rsidR="00045DBA" w:rsidRDefault="00045DBA">
                      <w:pPr>
                        <w:pStyle w:val="Body2"/>
                      </w:pPr>
                    </w:p>
                    <w:p w:rsidR="00045DBA" w:rsidRDefault="00045DBA">
                      <w:pPr>
                        <w:pStyle w:val="Body2"/>
                      </w:pPr>
                    </w:p>
                    <w:p w:rsidR="00045DBA" w:rsidRDefault="00045DBA">
                      <w:pPr>
                        <w:pStyle w:val="Body2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045D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95" w:rsidRDefault="00531B95">
      <w:r>
        <w:separator/>
      </w:r>
    </w:p>
  </w:endnote>
  <w:endnote w:type="continuationSeparator" w:id="0">
    <w:p w:rsidR="00531B95" w:rsidRDefault="0053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 Ligh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E9F" w:rsidRDefault="00C43E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BA" w:rsidRDefault="00045DBA">
    <w:pPr>
      <w:tabs>
        <w:tab w:val="right" w:pos="9360"/>
      </w:tabs>
      <w:rPr>
        <w:rFonts w:ascii="Helvetica" w:hAnsi="Helvetica" w:cs="Arial Unicode MS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E9F" w:rsidRDefault="00C43E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95" w:rsidRDefault="00531B95">
      <w:r>
        <w:separator/>
      </w:r>
    </w:p>
  </w:footnote>
  <w:footnote w:type="continuationSeparator" w:id="0">
    <w:p w:rsidR="00531B95" w:rsidRDefault="0053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E9F" w:rsidRDefault="00C43E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BA" w:rsidRDefault="00045DBA">
    <w:pPr>
      <w:tabs>
        <w:tab w:val="right" w:pos="9360"/>
      </w:tabs>
      <w:rPr>
        <w:rFonts w:ascii="Helvetica" w:hAnsi="Helvetica" w:cs="Arial Unicode MS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E9F" w:rsidRDefault="00C43E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45DBA"/>
    <w:rsid w:val="00045DBA"/>
    <w:rsid w:val="003E1E5F"/>
    <w:rsid w:val="00531B95"/>
    <w:rsid w:val="00C43E9F"/>
    <w:rsid w:val="00C6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Label">
    <w:name w:val="Label"/>
    <w:pPr>
      <w:jc w:val="center"/>
    </w:pPr>
    <w:rPr>
      <w:rFonts w:ascii="Helvetica Neue" w:hAnsi="Helvetica Neue" w:cs="Arial Unicode MS"/>
      <w:color w:val="FEFEFE"/>
      <w:sz w:val="32"/>
      <w:szCs w:val="32"/>
      <w:lang w:val="en-US"/>
    </w:rPr>
  </w:style>
  <w:style w:type="paragraph" w:customStyle="1" w:styleId="Body">
    <w:name w:val="Body"/>
    <w:pPr>
      <w:spacing w:before="20" w:line="264" w:lineRule="auto"/>
      <w:ind w:left="400" w:right="400"/>
    </w:pPr>
    <w:rPr>
      <w:rFonts w:ascii="Georgia" w:hAnsi="Georgia" w:cs="Arial Unicode MS"/>
      <w:color w:val="E5E5E5"/>
      <w:sz w:val="26"/>
      <w:szCs w:val="26"/>
      <w:lang w:val="en-US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E5E5E5"/>
      <w:u w:val="single"/>
    </w:rPr>
  </w:style>
  <w:style w:type="paragraph" w:customStyle="1" w:styleId="Title3">
    <w:name w:val="Title 3"/>
    <w:next w:val="Body2"/>
    <w:pPr>
      <w:spacing w:line="192" w:lineRule="auto"/>
      <w:ind w:left="400"/>
    </w:pPr>
    <w:rPr>
      <w:rFonts w:ascii="Helvetica Neue Light" w:hAnsi="Helvetica Neue Light" w:cs="Arial Unicode MS"/>
      <w:caps/>
      <w:color w:val="E5E5E5"/>
      <w:sz w:val="84"/>
      <w:szCs w:val="84"/>
      <w:lang w:val="en-US"/>
    </w:rPr>
  </w:style>
  <w:style w:type="paragraph" w:customStyle="1" w:styleId="Body2">
    <w:name w:val="Body 2"/>
    <w:pPr>
      <w:spacing w:before="80" w:line="288" w:lineRule="auto"/>
      <w:ind w:left="400"/>
    </w:pPr>
    <w:rPr>
      <w:rFonts w:ascii="Georgia" w:hAnsi="Georgia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0E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43E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E9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43E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E9F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Label">
    <w:name w:val="Label"/>
    <w:pPr>
      <w:jc w:val="center"/>
    </w:pPr>
    <w:rPr>
      <w:rFonts w:ascii="Helvetica Neue" w:hAnsi="Helvetica Neue" w:cs="Arial Unicode MS"/>
      <w:color w:val="FEFEFE"/>
      <w:sz w:val="32"/>
      <w:szCs w:val="32"/>
      <w:lang w:val="en-US"/>
    </w:rPr>
  </w:style>
  <w:style w:type="paragraph" w:customStyle="1" w:styleId="Body">
    <w:name w:val="Body"/>
    <w:pPr>
      <w:spacing w:before="20" w:line="264" w:lineRule="auto"/>
      <w:ind w:left="400" w:right="400"/>
    </w:pPr>
    <w:rPr>
      <w:rFonts w:ascii="Georgia" w:hAnsi="Georgia" w:cs="Arial Unicode MS"/>
      <w:color w:val="E5E5E5"/>
      <w:sz w:val="26"/>
      <w:szCs w:val="26"/>
      <w:lang w:val="en-US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E5E5E5"/>
      <w:u w:val="single"/>
    </w:rPr>
  </w:style>
  <w:style w:type="paragraph" w:customStyle="1" w:styleId="Title3">
    <w:name w:val="Title 3"/>
    <w:next w:val="Body2"/>
    <w:pPr>
      <w:spacing w:line="192" w:lineRule="auto"/>
      <w:ind w:left="400"/>
    </w:pPr>
    <w:rPr>
      <w:rFonts w:ascii="Helvetica Neue Light" w:hAnsi="Helvetica Neue Light" w:cs="Arial Unicode MS"/>
      <w:caps/>
      <w:color w:val="E5E5E5"/>
      <w:sz w:val="84"/>
      <w:szCs w:val="84"/>
      <w:lang w:val="en-US"/>
    </w:rPr>
  </w:style>
  <w:style w:type="paragraph" w:customStyle="1" w:styleId="Body2">
    <w:name w:val="Body 2"/>
    <w:pPr>
      <w:spacing w:before="80" w:line="288" w:lineRule="auto"/>
      <w:ind w:left="400"/>
    </w:pPr>
    <w:rPr>
      <w:rFonts w:ascii="Georgia" w:hAnsi="Georgia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0E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43E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E9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43E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E9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ingtouchnz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healingtouchnz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Georgia"/>
        <a:ea typeface="Georgia"/>
        <a:cs typeface="Georgi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2019-05-25T10:27:00Z</dcterms:created>
  <dcterms:modified xsi:type="dcterms:W3CDTF">2019-05-25T10:29:00Z</dcterms:modified>
</cp:coreProperties>
</file>